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UNIVERSALVOLLMACHT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_____________________________________</w:t>
      </w:r>
    </w:p>
    <w:p/>
    <w:p>
      <w:r>
        <w:rPr>
          <w:b/>
          <w:sz w:val="20"/>
        </w:rPr>
        <w:t>Vollmachtserteilung:</w:t>
      </w:r>
    </w:p>
    <w:p>
      <w:r>
        <w:rPr>
          <w:b w:val="0"/>
          <w:sz w:val="20"/>
        </w:rPr>
        <w:t>Hiermit erteile ich dem oben genannten Bevollmächtigten eine umfassende Vollmacht, mich in allen meinen Angelegenheiten gerichtlich und außergerichtlich zu vertreten.</w:t>
      </w:r>
    </w:p>
    <w:p>
      <w:r>
        <w:rPr>
          <w:b w:val="0"/>
          <w:sz w:val="20"/>
        </w:rPr>
        <w:t>Diese Vollmacht umfasst insbesondere das Recht, Erklärungen abzugeben, Verträge abzuschließen, Rechte und Pflichten geltend zu machen, Bankgeschäfte durchzuführen, sowie Behörden und Institutionen zu kontaktieren.</w:t>
      </w:r>
    </w:p>
    <w:p/>
    <w:p>
      <w:r>
        <w:rPr>
          <w:b/>
          <w:sz w:val="20"/>
        </w:rPr>
        <w:t>Einschränkungen oder besondere Regelungen (falls vorhanden):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Widerruf und Gültigkeit:</w:t>
      </w:r>
    </w:p>
    <w:p>
      <w:r>
        <w:rPr>
          <w:b w:val="0"/>
          <w:sz w:val="20"/>
        </w:rPr>
        <w:t>Diese Vollmacht ist gültig bis auf Widerruf. Der Widerruf ist schriftlich zu erklären.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Blockschrift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Blockschrift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https://mustergenau.com/universalvollmacht/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universalvollmacht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