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PACHTVERTRAG FÜR LANDWIRTSCHAFTLICHE GRUNDSTÜCKE IN HESSEN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Verpächters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Pächters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Beschreibung des Pachtgrundstücks :</w:t>
      </w:r>
    </w:p>
    <w:p>
      <w:r>
        <w:rPr>
          <w:b w:val="0"/>
          <w:sz w:val="20"/>
        </w:rPr>
        <w:t>Lage und Flurstücknummer : ____________________________________________</w:t>
      </w:r>
    </w:p>
    <w:p>
      <w:r>
        <w:rPr>
          <w:b w:val="0"/>
          <w:sz w:val="20"/>
        </w:rPr>
        <w:t>Größe des Grundstücks : __________________ Hektar</w:t>
      </w:r>
    </w:p>
    <w:p>
      <w:r>
        <w:rPr>
          <w:b w:val="0"/>
          <w:sz w:val="20"/>
        </w:rPr>
        <w:t>Bodenart und Nutzung : ________________________________________________</w:t>
      </w:r>
    </w:p>
    <w:p/>
    <w:p>
      <w:r>
        <w:rPr>
          <w:b/>
          <w:sz w:val="20"/>
        </w:rPr>
        <w:t>Pachtzeit :</w:t>
      </w:r>
    </w:p>
    <w:p>
      <w:r>
        <w:rPr>
          <w:b w:val="0"/>
          <w:sz w:val="20"/>
        </w:rPr>
        <w:t>Beginn der Pacht : _________________________</w:t>
      </w:r>
    </w:p>
    <w:p>
      <w:r>
        <w:rPr>
          <w:b w:val="0"/>
          <w:sz w:val="20"/>
        </w:rPr>
        <w:t>Ende der Pacht : __________________________</w:t>
      </w:r>
    </w:p>
    <w:p/>
    <w:p>
      <w:r>
        <w:rPr>
          <w:b/>
          <w:sz w:val="20"/>
        </w:rPr>
        <w:t>Pachtzins und Zahlungsbedingungen :</w:t>
      </w:r>
    </w:p>
    <w:p>
      <w:r>
        <w:rPr>
          <w:b w:val="0"/>
          <w:sz w:val="20"/>
        </w:rPr>
        <w:t>Pachtzins : ___________________ EUR pro Jahr</w:t>
      </w:r>
    </w:p>
    <w:p>
      <w:r>
        <w:rPr>
          <w:b w:val="0"/>
          <w:sz w:val="20"/>
        </w:rPr>
        <w:t>Zahlungsweise : _______________________________________________________</w:t>
      </w:r>
    </w:p>
    <w:p/>
    <w:p>
      <w:r>
        <w:rPr>
          <w:b/>
          <w:sz w:val="20"/>
        </w:rPr>
        <w:t>§ 1 – Pflichten des Pächters</w:t>
      </w:r>
    </w:p>
    <w:p>
      <w:r>
        <w:rPr>
          <w:b w:val="0"/>
          <w:sz w:val="20"/>
        </w:rPr>
        <w:t>Der Pächter verpflichtet sich, das Grundstück ordnungsgemäß landwirtschaftlich zu bewirtschaften und alle gesetzlichen Vorschriften einzuhalten.</w:t>
      </w:r>
    </w:p>
    <w:p/>
    <w:p>
      <w:r>
        <w:rPr>
          <w:b/>
          <w:sz w:val="20"/>
        </w:rPr>
        <w:t>§ 2 – Instandhaltung und Veränderungen</w:t>
      </w:r>
    </w:p>
    <w:p>
      <w:r>
        <w:rPr>
          <w:b w:val="0"/>
          <w:sz w:val="20"/>
        </w:rPr>
        <w:t>Der Pächter darf keine baulichen Veränderungen ohne schriftliche Zustimmung des Verpächters vornehmen. Für Schäden haftet der Pächter.</w:t>
      </w:r>
    </w:p>
    <w:p/>
    <w:p>
      <w:r>
        <w:rPr>
          <w:b/>
          <w:sz w:val="20"/>
        </w:rPr>
        <w:t>§ 3 – Unterpacht</w:t>
      </w:r>
    </w:p>
    <w:p>
      <w:r>
        <w:rPr>
          <w:b w:val="0"/>
          <w:sz w:val="20"/>
        </w:rPr>
        <w:t>Die Unterpacht oder Überlassung an Dritte ist nur mit schriftlicher Zustimmung des Verpächters zulässig.</w:t>
      </w:r>
    </w:p>
    <w:p/>
    <w:p>
      <w:r>
        <w:rPr>
          <w:b/>
          <w:sz w:val="20"/>
        </w:rPr>
        <w:t>§ 4 – Haftung und Versicherung</w:t>
      </w:r>
    </w:p>
    <w:p>
      <w:r>
        <w:rPr>
          <w:b w:val="0"/>
          <w:sz w:val="20"/>
        </w:rPr>
        <w:t>Der Pächter haftet für alle von ihm verursachten Schäden. Er ist verpflichtet, eine geeignete Haftpflichtversicherung abzuschließen.</w:t>
      </w:r>
    </w:p>
    <w:p/>
    <w:p>
      <w:r>
        <w:rPr>
          <w:b/>
          <w:sz w:val="20"/>
        </w:rPr>
        <w:t>§ 5 – Kündigung</w:t>
      </w:r>
    </w:p>
    <w:p>
      <w:r>
        <w:rPr>
          <w:b w:val="0"/>
          <w:sz w:val="20"/>
        </w:rPr>
        <w:t>Der Vertrag kann von beiden Parteien unter Einhaltung der gesetzlichen Kündigungsfristen schriftlich gekündigt werden.</w:t>
      </w:r>
    </w:p>
    <w:p/>
    <w:p>
      <w:r>
        <w:rPr>
          <w:b/>
          <w:sz w:val="20"/>
        </w:rPr>
        <w:t>§ 6 – Sonstige Vereinbarungen</w:t>
      </w:r>
    </w:p>
    <w:p>
      <w:r>
        <w:rPr>
          <w:b w:val="0"/>
          <w:sz w:val="20"/>
        </w:rPr>
        <w:t>Besondere Vereinbarungen und Zusätze sind schriftlich zu fixieren und Bestandteil dieses Vertrages.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Für alle nicht ausdrücklich geregelten Punkte gelten die gesetzlichen Bestimmungen des deutschen Rechts. Gerichtsstand ist der Sitz des Verpächters.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VERPÄCHTER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PÄCHTER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https://mustergenau.com/pachtvertrag-fur-landwirtschaftliche-grundstucke-hessen/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pachtvertrag-fur-landwirtschaftliche-grundstucke-hessen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