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INDEXMIETVERTRAG – MUSTER</w:t>
      </w:r>
    </w:p>
    <w:p/>
    <w:p>
      <w:r>
        <w:rPr>
          <w:b/>
          <w:sz w:val="20"/>
        </w:rPr>
        <w:t>Zwischen dem Vermieter und dem Mieter wird folgender Indexmietvertrag geschlossen:</w:t>
      </w:r>
    </w:p>
    <w:p/>
    <w:p>
      <w:r>
        <w:rPr>
          <w:b/>
          <w:sz w:val="20"/>
        </w:rPr>
        <w:t>1. Vertragsparteien</w:t>
      </w:r>
    </w:p>
    <w:p>
      <w:r>
        <w:rPr>
          <w:b/>
          <w:sz w:val="20"/>
        </w:rPr>
        <w:t>Vermieter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Mieter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2. Mietobjekt</w:t>
      </w:r>
    </w:p>
    <w:p>
      <w:r>
        <w:rPr>
          <w:b/>
          <w:sz w:val="20"/>
        </w:rPr>
        <w:t>Die vermietete Wohnung/das vermietete Objekt befindet sich in :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Wohnfläche : _________________ m²</w:t>
      </w:r>
    </w:p>
    <w:p/>
    <w:p>
      <w:r>
        <w:rPr>
          <w:b/>
          <w:sz w:val="20"/>
        </w:rPr>
        <w:t>3. Mietdauer</w:t>
      </w:r>
    </w:p>
    <w:p>
      <w:r>
        <w:rPr>
          <w:b w:val="0"/>
          <w:sz w:val="20"/>
        </w:rPr>
        <w:t>Der Mietvertrag beginnt mit Unterzeichnung und wird auf unbestimmte Zeit geschlossen.</w:t>
      </w:r>
    </w:p>
    <w:p>
      <w:r>
        <w:rPr>
          <w:b w:val="0"/>
          <w:sz w:val="20"/>
        </w:rPr>
        <w:t>Die Kündigungsfristen richten sich nach den gesetzlichen Bestimmungen.</w:t>
      </w:r>
    </w:p>
    <w:p/>
    <w:p>
      <w:r>
        <w:rPr>
          <w:b/>
          <w:sz w:val="20"/>
        </w:rPr>
        <w:t>4. Mietzins und Indexierung</w:t>
      </w:r>
    </w:p>
    <w:p>
      <w:r>
        <w:rPr>
          <w:b w:val="0"/>
          <w:sz w:val="20"/>
        </w:rPr>
        <w:t>Die monatliche Kaltmiete beträgt : _________________ EUR</w:t>
      </w:r>
    </w:p>
    <w:p>
      <w:r>
        <w:rPr>
          <w:b w:val="0"/>
          <w:sz w:val="20"/>
        </w:rPr>
        <w:t>Nebenkosten werden wie folgt abgerechnet : __________________________________________</w:t>
      </w:r>
    </w:p>
    <w:p>
      <w:r>
        <w:rPr>
          <w:b w:val="0"/>
          <w:sz w:val="20"/>
        </w:rPr>
        <w:t>Die Miete wird gemäß dem Verbraucherpreisindex (VPI) angepasst. Die Anpassung erfolgt erstmals nach Ablauf eines Jahres und danach jeweils jährlich zum selben Datum.</w:t>
      </w:r>
    </w:p>
    <w:p>
      <w:r>
        <w:rPr>
          <w:b w:val="0"/>
          <w:sz w:val="20"/>
        </w:rPr>
        <w:t>Die Berechnung der Mietanpassung erfolgt nach folgender Formel:</w:t>
      </w:r>
    </w:p>
    <w:p>
      <w:r>
        <w:rPr>
          <w:b w:val="0"/>
          <w:sz w:val="20"/>
        </w:rPr>
        <w:t>Neue Miete = bisherige Miete × (aktueller VPI / VPI bei Mietbeginn)</w:t>
      </w:r>
    </w:p>
    <w:p/>
    <w:p>
      <w:r>
        <w:rPr>
          <w:b/>
          <w:sz w:val="20"/>
        </w:rPr>
        <w:t>5. Nebenkosten</w:t>
      </w:r>
    </w:p>
    <w:p>
      <w:r>
        <w:rPr>
          <w:b w:val="0"/>
          <w:sz w:val="20"/>
        </w:rPr>
        <w:t>Der Mieter trägt die vereinbarten Nebenkosten, welche jährlich abgerechnet werden. Vorauszahlungen erfolgen in Höhe von _________________ EUR monatlich.</w:t>
      </w:r>
    </w:p>
    <w:p/>
    <w:p>
      <w:r>
        <w:rPr>
          <w:b/>
          <w:sz w:val="20"/>
        </w:rPr>
        <w:t>6. Kaution</w:t>
      </w:r>
    </w:p>
    <w:p>
      <w:r>
        <w:rPr>
          <w:b w:val="0"/>
          <w:sz w:val="20"/>
        </w:rPr>
        <w:t>Der Mieter leistet eine Kaution in Höhe von maximal drei Monatsmieten, zahlbar vor Einzug.</w:t>
      </w:r>
    </w:p>
    <w:p/>
    <w:p>
      <w:r>
        <w:rPr>
          <w:b/>
          <w:sz w:val="20"/>
        </w:rPr>
        <w:t>7. Pflichten des Mieters</w:t>
      </w:r>
    </w:p>
    <w:p>
      <w:r>
        <w:rPr>
          <w:b w:val="0"/>
          <w:sz w:val="20"/>
        </w:rPr>
        <w:t>Der Mieter verpflichtet sich, die Mietsache pfleglich zu behandeln und Schäden unverzüglich dem Vermieter zu melden.</w:t>
      </w:r>
    </w:p>
    <w:p>
      <w:r>
        <w:rPr>
          <w:b w:val="0"/>
          <w:sz w:val="20"/>
        </w:rPr>
        <w:t>Untervermietung bedarf der schriftlichen Zustimmung des Vermieters.</w:t>
      </w:r>
    </w:p>
    <w:p/>
    <w:p>
      <w:r>
        <w:rPr>
          <w:b/>
          <w:sz w:val="20"/>
        </w:rPr>
        <w:t>8. Pflichten des Vermieters</w:t>
      </w:r>
    </w:p>
    <w:p>
      <w:r>
        <w:rPr>
          <w:b w:val="0"/>
          <w:sz w:val="20"/>
        </w:rPr>
        <w:t>Der Vermieter verpflichtet sich, die Mietsache in einem vertragsgemäßen Zustand zu erhalten und notwendige Reparaturen durchzuführen.</w:t>
      </w:r>
    </w:p>
    <w:p/>
    <w:p>
      <w:r>
        <w:rPr>
          <w:b/>
          <w:sz w:val="20"/>
        </w:rPr>
        <w:t>9. Kündigung</w:t>
      </w:r>
    </w:p>
    <w:p>
      <w:r>
        <w:rPr>
          <w:b w:val="0"/>
          <w:sz w:val="20"/>
        </w:rPr>
        <w:t>Die Kündigung des Mietverhältnisses erfolgt schriftlich unter Einhaltung der gesetzlichen Fristen.</w:t>
      </w:r>
    </w:p>
    <w:p/>
    <w:p>
      <w:r>
        <w:rPr>
          <w:b/>
          <w:sz w:val="20"/>
        </w:rPr>
        <w:t>10.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https://mustergenau.com/indexmietvertrag-muster/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indexmietvertra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