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HAUSORDNUNG</w:t>
      </w:r>
    </w:p>
    <w:p/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Diese Hausordnung gilt für alle Bewohner, Besucher und Nutzer des Mehrfamilienhauses sowie der dazugehörigen Gemeinschaftsflächen.</w:t>
      </w:r>
    </w:p>
    <w:p/>
    <w:p>
      <w:r>
        <w:rPr>
          <w:b/>
          <w:sz w:val="20"/>
        </w:rPr>
        <w:t>§ 2 – Rücksichtnahme</w:t>
      </w:r>
    </w:p>
    <w:p>
      <w:r>
        <w:rPr>
          <w:b w:val="0"/>
          <w:sz w:val="20"/>
        </w:rPr>
        <w:t>Alle Bewohner sind verpflichtet, aufeinander Rücksicht zu nehmen und die Nachtruhe von 22:00 Uhr bis 6:00 Uhr einzuhalten.</w:t>
      </w:r>
    </w:p>
    <w:p/>
    <w:p>
      <w:r>
        <w:rPr>
          <w:b/>
          <w:sz w:val="20"/>
        </w:rPr>
        <w:t>§ 3 – Sauberkeit</w:t>
      </w:r>
    </w:p>
    <w:p>
      <w:r>
        <w:rPr>
          <w:b w:val="0"/>
          <w:sz w:val="20"/>
        </w:rPr>
        <w:t>Die Bewohner haben dafür Sorge zu tragen, dass Gemeinschaftsflächen sauber und ordentlich bleiben. Müll ist getrennt und ordnungsgemäß zu entsorgen.</w:t>
      </w:r>
    </w:p>
    <w:p/>
    <w:p>
      <w:r>
        <w:rPr>
          <w:b/>
          <w:sz w:val="20"/>
        </w:rPr>
        <w:t>§ 4 – Nutzung der Gemeinschaftsflächen</w:t>
      </w:r>
    </w:p>
    <w:p>
      <w:r>
        <w:rPr>
          <w:b w:val="0"/>
          <w:sz w:val="20"/>
        </w:rPr>
        <w:t>Gemeinschaftsflächen wie Treppenhaus, Flure, Waschräume und Gartenanlagen dürfen nicht zu Abstellzwecken genutzt werden und sind frei zu halten.</w:t>
      </w:r>
    </w:p>
    <w:p/>
    <w:p>
      <w:r>
        <w:rPr>
          <w:b/>
          <w:sz w:val="20"/>
        </w:rPr>
        <w:t>§ 5 – Haustiere</w:t>
      </w:r>
    </w:p>
    <w:p>
      <w:r>
        <w:rPr>
          <w:b w:val="0"/>
          <w:sz w:val="20"/>
        </w:rPr>
        <w:t>Das Halten von Haustieren ist grundsätzlich erlaubt, sofern keine Beeinträchtigung anderer Bewohner erfolgt. Hunde sind im Haus anzuleinen.</w:t>
      </w:r>
    </w:p>
    <w:p/>
    <w:p>
      <w:r>
        <w:rPr>
          <w:b/>
          <w:sz w:val="20"/>
        </w:rPr>
        <w:t>§ 6 – Parken</w:t>
      </w:r>
    </w:p>
    <w:p>
      <w:r>
        <w:rPr>
          <w:b w:val="0"/>
          <w:sz w:val="20"/>
        </w:rPr>
        <w:t>Die Parkflächen sind ausschließlich von den jeweils berechtigten Parteien zu nutzen. Falschparken ist untersagt und kann zur Entfernung führen.</w:t>
      </w:r>
    </w:p>
    <w:p/>
    <w:p>
      <w:r>
        <w:rPr>
          <w:b/>
          <w:sz w:val="20"/>
        </w:rPr>
        <w:t>§ 7 – Reparaturen und Veränderungen</w:t>
      </w:r>
    </w:p>
    <w:p>
      <w:r>
        <w:rPr>
          <w:b w:val="0"/>
          <w:sz w:val="20"/>
        </w:rPr>
        <w:t>Veränderungen an Gemeinschaftseinrichtungen oder am Gemeinschaftseigentum bedürfen der Zustimmung der Eigentümergemeinschaft oder der Hausverwaltung.</w:t>
      </w:r>
    </w:p>
    <w:p/>
    <w:p>
      <w:r>
        <w:rPr>
          <w:b/>
          <w:sz w:val="20"/>
        </w:rPr>
        <w:t>§ 8 – Sicherheit</w:t>
      </w:r>
    </w:p>
    <w:p>
      <w:r>
        <w:rPr>
          <w:b w:val="0"/>
          <w:sz w:val="20"/>
        </w:rPr>
        <w:t>Die Bewohner sind verpflichtet, Türen und Fenster von Gemeinschaftsräumen verschlossen zu halten und Sicherheitsvorschriften zu beachten.</w:t>
      </w:r>
    </w:p>
    <w:p/>
    <w:p>
      <w:r>
        <w:rPr>
          <w:b/>
          <w:sz w:val="20"/>
        </w:rPr>
        <w:t>§ 9 – Haftung</w:t>
      </w:r>
    </w:p>
    <w:p>
      <w:r>
        <w:rPr>
          <w:b w:val="0"/>
          <w:sz w:val="20"/>
        </w:rPr>
        <w:t>Für Schäden, die durch unsachgemäßen Gebrauch oder Vernachlässigung der Hausordnung entstehen, haftet der Verursacher.</w:t>
      </w:r>
    </w:p>
    <w:p/>
    <w:p>
      <w:r>
        <w:rPr>
          <w:b/>
          <w:sz w:val="20"/>
        </w:rPr>
        <w:t>§ 10 – Schlussbestimmungen</w:t>
      </w:r>
    </w:p>
    <w:p>
      <w:r>
        <w:rPr>
          <w:b w:val="0"/>
          <w:sz w:val="20"/>
        </w:rPr>
        <w:t>Diese Hausordnung ist Bestandteil des Mietvertrages und wird von allen Bewohnern anerkannt. Änderungen bedürfen der Schriftform.</w:t>
      </w:r>
    </w:p>
    <w:p/>
    <w:p/>
    <w:p>
      <w:pPr>
        <w:jc w:val="center"/>
      </w:pPr>
      <w:r>
        <w:rPr>
          <w:b w:val="0"/>
          <w:sz w:val="20"/>
        </w:rPr>
        <w:t>_____________________________      _____________________________</w:t>
      </w:r>
    </w:p>
    <w:p>
      <w:pPr>
        <w:jc w:val="center"/>
      </w:pPr>
      <w:r>
        <w:rPr>
          <w:b w:val="0"/>
          <w:sz w:val="20"/>
        </w:rPr>
        <w:t>Name Vermieter / Eigentümer         Name Mieter / Bewohner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BEWOHNER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https://mustergenau.com/hausordnung-vorlage/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hausordn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